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A31A" w14:textId="2471C1CC" w:rsidR="006A557E" w:rsidRDefault="006E7D23" w:rsidP="006E7D23">
      <w:pPr>
        <w:jc w:val="center"/>
        <w:rPr>
          <w:sz w:val="40"/>
          <w:szCs w:val="40"/>
          <w:lang w:eastAsia="en-GB"/>
        </w:rPr>
      </w:pPr>
      <w:r>
        <w:rPr>
          <w:noProof/>
        </w:rPr>
        <w:drawing>
          <wp:inline distT="0" distB="0" distL="0" distR="0" wp14:anchorId="21259D12" wp14:editId="2B097246">
            <wp:extent cx="3810000"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249680"/>
                    </a:xfrm>
                    <a:prstGeom prst="rect">
                      <a:avLst/>
                    </a:prstGeom>
                    <a:noFill/>
                    <a:ln>
                      <a:noFill/>
                    </a:ln>
                  </pic:spPr>
                </pic:pic>
              </a:graphicData>
            </a:graphic>
          </wp:inline>
        </w:drawing>
      </w:r>
    </w:p>
    <w:p w14:paraId="6E95FFDA" w14:textId="4F005EF7" w:rsidR="00BB1EC6" w:rsidRPr="006A557E" w:rsidRDefault="00BB1EC6" w:rsidP="002A4614">
      <w:pPr>
        <w:rPr>
          <w:sz w:val="40"/>
          <w:szCs w:val="40"/>
          <w:lang w:eastAsia="en-GB"/>
        </w:rPr>
      </w:pPr>
      <w:r w:rsidRPr="002A4614">
        <w:rPr>
          <w:sz w:val="40"/>
          <w:szCs w:val="40"/>
          <w:lang w:eastAsia="en-GB"/>
        </w:rPr>
        <w:t>Mobile Phone Policy</w:t>
      </w:r>
      <w:r w:rsidR="007B64B6">
        <w:rPr>
          <w:sz w:val="40"/>
          <w:szCs w:val="40"/>
          <w:lang w:eastAsia="en-GB"/>
        </w:rPr>
        <w:t xml:space="preserve"> – Autumn 2022</w:t>
      </w:r>
    </w:p>
    <w:p w14:paraId="65A0701B" w14:textId="56C19F75"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b/>
          <w:bCs/>
          <w:color w:val="000000"/>
          <w:sz w:val="24"/>
          <w:szCs w:val="24"/>
          <w:bdr w:val="none" w:sz="0" w:space="0" w:color="auto" w:frame="1"/>
          <w:lang w:eastAsia="en-GB"/>
        </w:rPr>
        <w:t>Guidance for Swimmers</w:t>
      </w:r>
      <w:r w:rsidR="008F1B3C">
        <w:rPr>
          <w:rFonts w:ascii="Open Sans" w:hAnsi="Open Sans" w:cs="Open Sans"/>
          <w:b/>
          <w:bCs/>
          <w:color w:val="000000"/>
          <w:sz w:val="24"/>
          <w:szCs w:val="24"/>
          <w:bdr w:val="none" w:sz="0" w:space="0" w:color="auto" w:frame="1"/>
          <w:lang w:eastAsia="en-GB"/>
        </w:rPr>
        <w:t>,</w:t>
      </w:r>
      <w:r w:rsidRPr="00BB1EC6">
        <w:rPr>
          <w:rFonts w:ascii="Open Sans" w:hAnsi="Open Sans" w:cs="Open Sans"/>
          <w:b/>
          <w:bCs/>
          <w:color w:val="000000"/>
          <w:sz w:val="24"/>
          <w:szCs w:val="24"/>
          <w:bdr w:val="none" w:sz="0" w:space="0" w:color="auto" w:frame="1"/>
          <w:lang w:eastAsia="en-GB"/>
        </w:rPr>
        <w:t xml:space="preserve"> Parents</w:t>
      </w:r>
      <w:r w:rsidR="008F1B3C">
        <w:rPr>
          <w:rFonts w:ascii="Open Sans" w:hAnsi="Open Sans" w:cs="Open Sans"/>
          <w:b/>
          <w:bCs/>
          <w:color w:val="000000"/>
          <w:sz w:val="24"/>
          <w:szCs w:val="24"/>
          <w:bdr w:val="none" w:sz="0" w:space="0" w:color="auto" w:frame="1"/>
          <w:lang w:eastAsia="en-GB"/>
        </w:rPr>
        <w:t xml:space="preserve"> and staff </w:t>
      </w:r>
    </w:p>
    <w:p w14:paraId="72DB3449" w14:textId="5349879B" w:rsidR="008F1B3C" w:rsidRDefault="002A4614" w:rsidP="002A4614">
      <w:pPr>
        <w:rPr>
          <w:rFonts w:ascii="Open Sans" w:hAnsi="Open Sans" w:cs="Open Sans"/>
          <w:color w:val="000000"/>
          <w:sz w:val="24"/>
          <w:szCs w:val="24"/>
          <w:lang w:eastAsia="en-GB"/>
        </w:rPr>
      </w:pPr>
      <w:r>
        <w:rPr>
          <w:rFonts w:ascii="Open Sans" w:hAnsi="Open Sans" w:cs="Open Sans"/>
          <w:color w:val="000000"/>
          <w:sz w:val="24"/>
          <w:szCs w:val="24"/>
          <w:lang w:eastAsia="en-GB"/>
        </w:rPr>
        <w:t xml:space="preserve">As part of our commitment to safeguarding and </w:t>
      </w:r>
      <w:r w:rsidR="008F1B3C">
        <w:rPr>
          <w:rFonts w:ascii="Open Sans" w:hAnsi="Open Sans" w:cs="Open Sans"/>
          <w:color w:val="000000"/>
          <w:sz w:val="24"/>
          <w:szCs w:val="24"/>
          <w:lang w:eastAsia="en-GB"/>
        </w:rPr>
        <w:t xml:space="preserve">in order </w:t>
      </w:r>
      <w:r>
        <w:rPr>
          <w:rFonts w:ascii="Open Sans" w:hAnsi="Open Sans" w:cs="Open Sans"/>
          <w:color w:val="000000"/>
          <w:sz w:val="24"/>
          <w:szCs w:val="24"/>
          <w:lang w:eastAsia="en-GB"/>
        </w:rPr>
        <w:t xml:space="preserve">to adhere to Swim England </w:t>
      </w:r>
      <w:r w:rsidR="008F1B3C">
        <w:rPr>
          <w:rFonts w:ascii="Open Sans" w:hAnsi="Open Sans" w:cs="Open Sans"/>
          <w:color w:val="000000"/>
          <w:sz w:val="24"/>
          <w:szCs w:val="24"/>
          <w:lang w:eastAsia="en-GB"/>
        </w:rPr>
        <w:t xml:space="preserve">guidance, all within Gateshead and Whickham Amateur Swimming Club </w:t>
      </w:r>
      <w:r w:rsidR="006E7D23">
        <w:rPr>
          <w:rFonts w:ascii="Open Sans" w:hAnsi="Open Sans" w:cs="Open Sans"/>
          <w:color w:val="000000"/>
          <w:sz w:val="24"/>
          <w:szCs w:val="24"/>
          <w:lang w:eastAsia="en-GB"/>
        </w:rPr>
        <w:t xml:space="preserve">(GAW) </w:t>
      </w:r>
      <w:r w:rsidR="008F1B3C">
        <w:rPr>
          <w:rFonts w:ascii="Open Sans" w:hAnsi="Open Sans" w:cs="Open Sans"/>
          <w:color w:val="000000"/>
          <w:sz w:val="24"/>
          <w:szCs w:val="24"/>
          <w:lang w:eastAsia="en-GB"/>
        </w:rPr>
        <w:t xml:space="preserve">must adhere to the following rules </w:t>
      </w:r>
      <w:r w:rsidR="006A2B22">
        <w:rPr>
          <w:rFonts w:ascii="Open Sans" w:hAnsi="Open Sans" w:cs="Open Sans"/>
          <w:color w:val="000000"/>
          <w:sz w:val="24"/>
          <w:szCs w:val="24"/>
          <w:lang w:eastAsia="en-GB"/>
        </w:rPr>
        <w:t>regarding smartphones, tablets and other handheld devi</w:t>
      </w:r>
      <w:r w:rsidR="006E7D23">
        <w:rPr>
          <w:rFonts w:ascii="Open Sans" w:hAnsi="Open Sans" w:cs="Open Sans"/>
          <w:color w:val="000000"/>
          <w:sz w:val="24"/>
          <w:szCs w:val="24"/>
          <w:lang w:eastAsia="en-GB"/>
        </w:rPr>
        <w:t>c</w:t>
      </w:r>
      <w:r w:rsidR="006A2B22">
        <w:rPr>
          <w:rFonts w:ascii="Open Sans" w:hAnsi="Open Sans" w:cs="Open Sans"/>
          <w:color w:val="000000"/>
          <w:sz w:val="24"/>
          <w:szCs w:val="24"/>
          <w:lang w:eastAsia="en-GB"/>
        </w:rPr>
        <w:t xml:space="preserve">es. </w:t>
      </w:r>
    </w:p>
    <w:p w14:paraId="0E00B05F" w14:textId="22C0FE35" w:rsidR="006A2B22" w:rsidRDefault="006E7D23" w:rsidP="002A4614">
      <w:pPr>
        <w:rPr>
          <w:rFonts w:ascii="Open Sans" w:hAnsi="Open Sans" w:cs="Open Sans"/>
          <w:color w:val="000000"/>
          <w:sz w:val="24"/>
          <w:szCs w:val="24"/>
          <w:lang w:eastAsia="en-GB"/>
        </w:rPr>
      </w:pPr>
      <w:r>
        <w:rPr>
          <w:rFonts w:ascii="Open Sans" w:hAnsi="Open Sans" w:cs="Open Sans"/>
          <w:color w:val="000000"/>
          <w:sz w:val="24"/>
          <w:szCs w:val="24"/>
          <w:lang w:eastAsia="en-GB"/>
        </w:rPr>
        <w:t>Our club</w:t>
      </w:r>
      <w:r w:rsidR="008F1B3C">
        <w:rPr>
          <w:rFonts w:ascii="Open Sans" w:hAnsi="Open Sans" w:cs="Open Sans"/>
          <w:color w:val="000000"/>
          <w:sz w:val="24"/>
          <w:szCs w:val="24"/>
          <w:lang w:eastAsia="en-GB"/>
        </w:rPr>
        <w:t xml:space="preserve"> </w:t>
      </w:r>
      <w:r w:rsidR="00BB1EC6" w:rsidRPr="00BB1EC6">
        <w:rPr>
          <w:rFonts w:ascii="Open Sans" w:hAnsi="Open Sans" w:cs="Open Sans"/>
          <w:color w:val="000000"/>
          <w:sz w:val="24"/>
          <w:szCs w:val="24"/>
          <w:lang w:eastAsia="en-GB"/>
        </w:rPr>
        <w:t>recognise</w:t>
      </w:r>
      <w:r>
        <w:rPr>
          <w:rFonts w:ascii="Open Sans" w:hAnsi="Open Sans" w:cs="Open Sans"/>
          <w:color w:val="000000"/>
          <w:sz w:val="24"/>
          <w:szCs w:val="24"/>
          <w:lang w:eastAsia="en-GB"/>
        </w:rPr>
        <w:t>s</w:t>
      </w:r>
      <w:r w:rsidR="00BB1EC6" w:rsidRPr="00BB1EC6">
        <w:rPr>
          <w:rFonts w:ascii="Open Sans" w:hAnsi="Open Sans" w:cs="Open Sans"/>
          <w:color w:val="000000"/>
          <w:sz w:val="24"/>
          <w:szCs w:val="24"/>
          <w:lang w:eastAsia="en-GB"/>
        </w:rPr>
        <w:t xml:space="preserve"> that smartphones, tablets and other handheld devi</w:t>
      </w:r>
      <w:r>
        <w:rPr>
          <w:rFonts w:ascii="Open Sans" w:hAnsi="Open Sans" w:cs="Open Sans"/>
          <w:color w:val="000000"/>
          <w:sz w:val="24"/>
          <w:szCs w:val="24"/>
          <w:lang w:eastAsia="en-GB"/>
        </w:rPr>
        <w:t>c</w:t>
      </w:r>
      <w:r w:rsidR="00BB1EC6" w:rsidRPr="00BB1EC6">
        <w:rPr>
          <w:rFonts w:ascii="Open Sans" w:hAnsi="Open Sans" w:cs="Open Sans"/>
          <w:color w:val="000000"/>
          <w:sz w:val="24"/>
          <w:szCs w:val="24"/>
          <w:lang w:eastAsia="en-GB"/>
        </w:rPr>
        <w:t xml:space="preserve">es contain a variety of functions that can </w:t>
      </w:r>
      <w:r>
        <w:rPr>
          <w:rFonts w:ascii="Open Sans" w:hAnsi="Open Sans" w:cs="Open Sans"/>
          <w:color w:val="000000"/>
          <w:sz w:val="24"/>
          <w:szCs w:val="24"/>
          <w:lang w:eastAsia="en-GB"/>
        </w:rPr>
        <w:t>be</w:t>
      </w:r>
      <w:r w:rsidR="00BB1EC6" w:rsidRPr="00BB1EC6">
        <w:rPr>
          <w:rFonts w:ascii="Open Sans" w:hAnsi="Open Sans" w:cs="Open Sans"/>
          <w:color w:val="000000"/>
          <w:sz w:val="24"/>
          <w:szCs w:val="24"/>
          <w:lang w:eastAsia="en-GB"/>
        </w:rPr>
        <w:t xml:space="preserve"> misuse</w:t>
      </w:r>
      <w:r>
        <w:rPr>
          <w:rFonts w:ascii="Open Sans" w:hAnsi="Open Sans" w:cs="Open Sans"/>
          <w:color w:val="000000"/>
          <w:sz w:val="24"/>
          <w:szCs w:val="24"/>
          <w:lang w:eastAsia="en-GB"/>
        </w:rPr>
        <w:t>d,</w:t>
      </w:r>
      <w:r w:rsidR="00462C00">
        <w:rPr>
          <w:rFonts w:ascii="Open Sans" w:hAnsi="Open Sans" w:cs="Open Sans"/>
          <w:color w:val="000000"/>
          <w:sz w:val="24"/>
          <w:szCs w:val="24"/>
          <w:lang w:eastAsia="en-GB"/>
        </w:rPr>
        <w:t xml:space="preserve"> that can cause harm, distress, upset and legal issues. </w:t>
      </w:r>
      <w:r w:rsidR="00BB1EC6" w:rsidRPr="00BB1EC6">
        <w:rPr>
          <w:rFonts w:ascii="Open Sans" w:hAnsi="Open Sans" w:cs="Open Sans"/>
          <w:color w:val="000000"/>
          <w:sz w:val="24"/>
          <w:szCs w:val="24"/>
          <w:lang w:eastAsia="en-GB"/>
        </w:rPr>
        <w:t xml:space="preserve"> </w:t>
      </w:r>
      <w:proofErr w:type="gramStart"/>
      <w:r w:rsidR="006A2B22">
        <w:rPr>
          <w:rFonts w:ascii="Open Sans" w:hAnsi="Open Sans" w:cs="Open Sans"/>
          <w:color w:val="000000"/>
          <w:sz w:val="24"/>
          <w:szCs w:val="24"/>
          <w:lang w:eastAsia="en-GB"/>
        </w:rPr>
        <w:t>Therefore</w:t>
      </w:r>
      <w:proofErr w:type="gramEnd"/>
      <w:r w:rsidR="006A2B22">
        <w:rPr>
          <w:rFonts w:ascii="Open Sans" w:hAnsi="Open Sans" w:cs="Open Sans"/>
          <w:color w:val="000000"/>
          <w:sz w:val="24"/>
          <w:szCs w:val="24"/>
          <w:lang w:eastAsia="en-GB"/>
        </w:rPr>
        <w:t xml:space="preserve"> it is vital we establish and maintain rules concerning the following:</w:t>
      </w:r>
    </w:p>
    <w:p w14:paraId="29E88FDD" w14:textId="77777777" w:rsidR="006A2B22" w:rsidRPr="002A4614" w:rsidRDefault="006A2B22" w:rsidP="006A2B22">
      <w:pPr>
        <w:rPr>
          <w:b/>
          <w:sz w:val="36"/>
          <w:szCs w:val="36"/>
        </w:rPr>
      </w:pPr>
      <w:r w:rsidRPr="002A4614">
        <w:rPr>
          <w:b/>
          <w:sz w:val="36"/>
          <w:szCs w:val="36"/>
        </w:rPr>
        <w:t>Mobile Free Areas:</w:t>
      </w:r>
    </w:p>
    <w:p w14:paraId="59E3E4D4" w14:textId="3D6C6D18" w:rsidR="006A2B22" w:rsidRPr="006A2B22" w:rsidRDefault="006A2B22" w:rsidP="006A2B22">
      <w:pPr>
        <w:rPr>
          <w:rFonts w:ascii="Open Sans" w:hAnsi="Open Sans" w:cs="Open Sans"/>
          <w:color w:val="000000"/>
          <w:sz w:val="24"/>
          <w:szCs w:val="24"/>
          <w:lang w:eastAsia="en-GB"/>
        </w:rPr>
      </w:pPr>
      <w:r w:rsidRPr="006A2B22">
        <w:rPr>
          <w:rFonts w:ascii="Open Sans" w:hAnsi="Open Sans" w:cs="Open Sans"/>
          <w:color w:val="000000"/>
          <w:sz w:val="24"/>
          <w:szCs w:val="24"/>
          <w:lang w:eastAsia="en-GB"/>
        </w:rPr>
        <w:t xml:space="preserve">These are ‘mobile free’ areas within the club setting where mobile phones </w:t>
      </w:r>
      <w:r w:rsidRPr="006E7D23">
        <w:rPr>
          <w:rFonts w:ascii="Open Sans" w:hAnsi="Open Sans" w:cs="Open Sans"/>
          <w:b/>
          <w:bCs/>
          <w:color w:val="000000"/>
          <w:sz w:val="24"/>
          <w:szCs w:val="24"/>
          <w:lang w:eastAsia="en-GB"/>
        </w:rPr>
        <w:t>must not be used under any circumstances</w:t>
      </w:r>
      <w:r w:rsidRPr="006A2B22">
        <w:rPr>
          <w:rFonts w:ascii="Open Sans" w:hAnsi="Open Sans" w:cs="Open Sans"/>
          <w:color w:val="000000"/>
          <w:sz w:val="24"/>
          <w:szCs w:val="24"/>
          <w:lang w:eastAsia="en-GB"/>
        </w:rPr>
        <w:t>. These areas are considered to be the</w:t>
      </w:r>
      <w:r w:rsidR="006E7D23">
        <w:rPr>
          <w:rFonts w:ascii="Open Sans" w:hAnsi="Open Sans" w:cs="Open Sans"/>
          <w:color w:val="000000"/>
          <w:sz w:val="24"/>
          <w:szCs w:val="24"/>
          <w:lang w:eastAsia="en-GB"/>
        </w:rPr>
        <w:t xml:space="preserve"> areas where swimmers and the GAW community are most vulnerable</w:t>
      </w:r>
      <w:r w:rsidRPr="006A2B22">
        <w:rPr>
          <w:rFonts w:ascii="Open Sans" w:hAnsi="Open Sans" w:cs="Open Sans"/>
          <w:color w:val="000000"/>
          <w:sz w:val="24"/>
          <w:szCs w:val="24"/>
          <w:lang w:eastAsia="en-GB"/>
        </w:rPr>
        <w:t>.</w:t>
      </w:r>
    </w:p>
    <w:p w14:paraId="16CE872A" w14:textId="77777777" w:rsidR="006A2B22" w:rsidRPr="006A2B22" w:rsidRDefault="006A2B22" w:rsidP="006A2B22">
      <w:pPr>
        <w:rPr>
          <w:rFonts w:ascii="Open Sans" w:hAnsi="Open Sans" w:cs="Open Sans"/>
          <w:color w:val="000000"/>
          <w:sz w:val="24"/>
          <w:szCs w:val="24"/>
          <w:lang w:eastAsia="en-GB"/>
        </w:rPr>
      </w:pPr>
      <w:r w:rsidRPr="006A2B22">
        <w:rPr>
          <w:rFonts w:ascii="Open Sans" w:hAnsi="Open Sans" w:cs="Open Sans"/>
          <w:b/>
          <w:bCs/>
          <w:color w:val="000000"/>
          <w:sz w:val="24"/>
          <w:szCs w:val="24"/>
          <w:lang w:eastAsia="en-GB"/>
        </w:rPr>
        <w:t>Changing Rooms</w:t>
      </w:r>
      <w:r w:rsidRPr="006A2B22">
        <w:rPr>
          <w:rFonts w:ascii="Open Sans" w:hAnsi="Open Sans" w:cs="Open Sans"/>
          <w:color w:val="000000"/>
          <w:sz w:val="24"/>
          <w:szCs w:val="24"/>
          <w:lang w:eastAsia="en-GB"/>
        </w:rPr>
        <w:t xml:space="preserve"> -this extends to away meets</w:t>
      </w:r>
    </w:p>
    <w:p w14:paraId="0C240A30" w14:textId="77777777" w:rsidR="006A2B22" w:rsidRPr="006A2B22" w:rsidRDefault="006A2B22" w:rsidP="006A2B22">
      <w:pPr>
        <w:rPr>
          <w:rFonts w:ascii="Open Sans" w:hAnsi="Open Sans" w:cs="Open Sans"/>
          <w:color w:val="000000"/>
          <w:sz w:val="24"/>
          <w:szCs w:val="24"/>
          <w:lang w:eastAsia="en-GB"/>
        </w:rPr>
      </w:pPr>
      <w:r w:rsidRPr="006A2B22">
        <w:rPr>
          <w:rFonts w:ascii="Open Sans" w:hAnsi="Open Sans" w:cs="Open Sans"/>
          <w:b/>
          <w:bCs/>
          <w:color w:val="000000"/>
          <w:sz w:val="24"/>
          <w:szCs w:val="24"/>
          <w:lang w:eastAsia="en-GB"/>
        </w:rPr>
        <w:t>Showers</w:t>
      </w:r>
      <w:r w:rsidRPr="006A2B22">
        <w:rPr>
          <w:rFonts w:ascii="Open Sans" w:hAnsi="Open Sans" w:cs="Open Sans"/>
          <w:color w:val="000000"/>
          <w:sz w:val="24"/>
          <w:szCs w:val="24"/>
          <w:lang w:eastAsia="en-GB"/>
        </w:rPr>
        <w:t>- this extends to away meets</w:t>
      </w:r>
    </w:p>
    <w:p w14:paraId="5DA78231" w14:textId="77777777" w:rsidR="006A2B22" w:rsidRPr="006A2B22" w:rsidRDefault="006A2B22" w:rsidP="006A2B22">
      <w:pPr>
        <w:rPr>
          <w:rFonts w:ascii="Open Sans" w:hAnsi="Open Sans" w:cs="Open Sans"/>
          <w:color w:val="000000"/>
          <w:sz w:val="24"/>
          <w:szCs w:val="24"/>
          <w:lang w:eastAsia="en-GB"/>
        </w:rPr>
      </w:pPr>
      <w:r w:rsidRPr="006A2B22">
        <w:rPr>
          <w:rFonts w:ascii="Open Sans" w:hAnsi="Open Sans" w:cs="Open Sans"/>
          <w:b/>
          <w:bCs/>
          <w:color w:val="000000"/>
          <w:sz w:val="24"/>
          <w:szCs w:val="24"/>
          <w:lang w:eastAsia="en-GB"/>
        </w:rPr>
        <w:t>Toilets</w:t>
      </w:r>
      <w:r w:rsidRPr="006A2B22">
        <w:rPr>
          <w:rFonts w:ascii="Open Sans" w:hAnsi="Open Sans" w:cs="Open Sans"/>
          <w:color w:val="000000"/>
          <w:sz w:val="24"/>
          <w:szCs w:val="24"/>
          <w:lang w:eastAsia="en-GB"/>
        </w:rPr>
        <w:t>- this extends to away meets</w:t>
      </w:r>
    </w:p>
    <w:p w14:paraId="7E3A78D3" w14:textId="3A803F47" w:rsidR="006A2B22" w:rsidRDefault="006A2B22" w:rsidP="006A2B22">
      <w:pPr>
        <w:rPr>
          <w:rFonts w:ascii="Open Sans" w:hAnsi="Open Sans" w:cs="Open Sans"/>
          <w:color w:val="000000"/>
          <w:sz w:val="24"/>
          <w:szCs w:val="24"/>
          <w:lang w:eastAsia="en-GB"/>
        </w:rPr>
      </w:pPr>
      <w:r w:rsidRPr="006A2B22">
        <w:rPr>
          <w:rFonts w:ascii="Open Sans" w:hAnsi="Open Sans" w:cs="Open Sans"/>
          <w:b/>
          <w:bCs/>
          <w:color w:val="000000"/>
          <w:sz w:val="24"/>
          <w:szCs w:val="24"/>
          <w:lang w:eastAsia="en-GB"/>
        </w:rPr>
        <w:t>Poolside</w:t>
      </w:r>
      <w:r w:rsidRPr="006A2B22">
        <w:rPr>
          <w:rFonts w:ascii="Open Sans" w:hAnsi="Open Sans" w:cs="Open Sans"/>
          <w:color w:val="000000"/>
          <w:sz w:val="24"/>
          <w:szCs w:val="24"/>
          <w:lang w:eastAsia="en-GB"/>
        </w:rPr>
        <w:t xml:space="preserve"> </w:t>
      </w:r>
      <w:proofErr w:type="gramStart"/>
      <w:r w:rsidRPr="006A2B22">
        <w:rPr>
          <w:rFonts w:ascii="Open Sans" w:hAnsi="Open Sans" w:cs="Open Sans"/>
          <w:color w:val="000000"/>
          <w:sz w:val="24"/>
          <w:szCs w:val="24"/>
          <w:lang w:eastAsia="en-GB"/>
        </w:rPr>
        <w:t>–  for</w:t>
      </w:r>
      <w:proofErr w:type="gramEnd"/>
      <w:r w:rsidRPr="006A2B22">
        <w:rPr>
          <w:rFonts w:ascii="Open Sans" w:hAnsi="Open Sans" w:cs="Open Sans"/>
          <w:color w:val="000000"/>
          <w:sz w:val="24"/>
          <w:szCs w:val="24"/>
          <w:lang w:eastAsia="en-GB"/>
        </w:rPr>
        <w:t xml:space="preserve"> away meets, use is at </w:t>
      </w:r>
      <w:r>
        <w:rPr>
          <w:rFonts w:ascii="Open Sans" w:hAnsi="Open Sans" w:cs="Open Sans"/>
          <w:color w:val="000000"/>
          <w:sz w:val="24"/>
          <w:szCs w:val="24"/>
          <w:lang w:eastAsia="en-GB"/>
        </w:rPr>
        <w:t>the</w:t>
      </w:r>
      <w:r w:rsidRPr="006A2B22">
        <w:rPr>
          <w:rFonts w:ascii="Open Sans" w:hAnsi="Open Sans" w:cs="Open Sans"/>
          <w:color w:val="000000"/>
          <w:sz w:val="24"/>
          <w:szCs w:val="24"/>
          <w:lang w:eastAsia="en-GB"/>
        </w:rPr>
        <w:t xml:space="preserve"> discretion </w:t>
      </w:r>
      <w:r>
        <w:rPr>
          <w:rFonts w:ascii="Open Sans" w:hAnsi="Open Sans" w:cs="Open Sans"/>
          <w:color w:val="000000"/>
          <w:sz w:val="24"/>
          <w:szCs w:val="24"/>
          <w:lang w:eastAsia="en-GB"/>
        </w:rPr>
        <w:t xml:space="preserve">of coaches </w:t>
      </w:r>
      <w:r w:rsidRPr="006A2B22">
        <w:rPr>
          <w:rFonts w:ascii="Open Sans" w:hAnsi="Open Sans" w:cs="Open Sans"/>
          <w:color w:val="000000"/>
          <w:sz w:val="24"/>
          <w:szCs w:val="24"/>
          <w:lang w:eastAsia="en-GB"/>
        </w:rPr>
        <w:t xml:space="preserve">and/or </w:t>
      </w:r>
      <w:r w:rsidR="006E7D23" w:rsidRPr="006A2B22">
        <w:rPr>
          <w:rFonts w:ascii="Open Sans" w:hAnsi="Open Sans" w:cs="Open Sans"/>
          <w:color w:val="000000"/>
          <w:sz w:val="24"/>
          <w:szCs w:val="24"/>
          <w:lang w:eastAsia="en-GB"/>
        </w:rPr>
        <w:t>in line</w:t>
      </w:r>
      <w:r w:rsidRPr="006A2B22">
        <w:rPr>
          <w:rFonts w:ascii="Open Sans" w:hAnsi="Open Sans" w:cs="Open Sans"/>
          <w:color w:val="000000"/>
          <w:sz w:val="24"/>
          <w:szCs w:val="24"/>
          <w:lang w:eastAsia="en-GB"/>
        </w:rPr>
        <w:t xml:space="preserve"> with the policy of the host club</w:t>
      </w:r>
      <w:r w:rsidR="00030470">
        <w:rPr>
          <w:rFonts w:ascii="Open Sans" w:hAnsi="Open Sans" w:cs="Open Sans"/>
          <w:color w:val="000000"/>
          <w:sz w:val="24"/>
          <w:szCs w:val="24"/>
          <w:lang w:eastAsia="en-GB"/>
        </w:rPr>
        <w:t>/venue</w:t>
      </w:r>
      <w:r w:rsidRPr="006A2B22">
        <w:rPr>
          <w:rFonts w:ascii="Open Sans" w:hAnsi="Open Sans" w:cs="Open Sans"/>
          <w:color w:val="000000"/>
          <w:sz w:val="24"/>
          <w:szCs w:val="24"/>
          <w:lang w:eastAsia="en-GB"/>
        </w:rPr>
        <w:t xml:space="preserve">. </w:t>
      </w:r>
    </w:p>
    <w:p w14:paraId="14C30D35" w14:textId="27D21445" w:rsidR="00F710B0" w:rsidRPr="00F710B0" w:rsidRDefault="00F710B0" w:rsidP="00F710B0">
      <w:pPr>
        <w:shd w:val="clear" w:color="auto" w:fill="FFFFFF"/>
        <w:spacing w:before="100" w:beforeAutospacing="1" w:after="100" w:afterAutospacing="1" w:line="384" w:lineRule="atLeast"/>
        <w:rPr>
          <w:rFonts w:ascii="Open Sans" w:hAnsi="Open Sans" w:cs="Open Sans"/>
          <w:color w:val="000000"/>
          <w:sz w:val="24"/>
          <w:szCs w:val="24"/>
          <w:lang w:eastAsia="en-GB"/>
        </w:rPr>
      </w:pPr>
      <w:r w:rsidRPr="00F710B0">
        <w:rPr>
          <w:rFonts w:ascii="Open Sans" w:hAnsi="Open Sans" w:cs="Open Sans"/>
          <w:color w:val="000000"/>
          <w:sz w:val="24"/>
          <w:szCs w:val="24"/>
          <w:lang w:eastAsia="en-GB"/>
        </w:rPr>
        <w:t>There is a zero-tolerance policy in place with regard to use of mobile phones by any individual in these areas. </w:t>
      </w:r>
    </w:p>
    <w:p w14:paraId="4698FFEF" w14:textId="248E9980" w:rsidR="006A2B22" w:rsidRDefault="006A2B22" w:rsidP="002A4614">
      <w:pPr>
        <w:rPr>
          <w:rFonts w:ascii="Open Sans" w:hAnsi="Open Sans" w:cs="Open Sans"/>
          <w:color w:val="000000"/>
          <w:sz w:val="24"/>
          <w:szCs w:val="24"/>
          <w:lang w:eastAsia="en-GB"/>
        </w:rPr>
      </w:pPr>
      <w:r>
        <w:rPr>
          <w:rFonts w:ascii="Open Sans" w:hAnsi="Open Sans" w:cs="Open Sans"/>
          <w:color w:val="000000"/>
          <w:sz w:val="24"/>
          <w:szCs w:val="24"/>
          <w:lang w:eastAsia="en-GB"/>
        </w:rPr>
        <w:t xml:space="preserve">In order to prevent </w:t>
      </w:r>
      <w:r w:rsidR="00462C00">
        <w:rPr>
          <w:rFonts w:ascii="Open Sans" w:hAnsi="Open Sans" w:cs="Open Sans"/>
          <w:color w:val="000000"/>
          <w:sz w:val="24"/>
          <w:szCs w:val="24"/>
          <w:lang w:eastAsia="en-GB"/>
        </w:rPr>
        <w:t xml:space="preserve">photographs being taken or phone misuse in these areas, we recommend that phones are switched off and kept in bags until swimmers or staff exit changing room areas. It is also recommended that children under the age of 11 leave mobile phones with an adult at the poolside. </w:t>
      </w:r>
    </w:p>
    <w:p w14:paraId="55BE8399" w14:textId="77777777" w:rsidR="006A2B22" w:rsidRDefault="006A2B22" w:rsidP="002A4614">
      <w:pPr>
        <w:rPr>
          <w:rFonts w:ascii="Open Sans" w:hAnsi="Open Sans" w:cs="Open Sans"/>
          <w:color w:val="000000"/>
          <w:sz w:val="24"/>
          <w:szCs w:val="24"/>
          <w:lang w:eastAsia="en-GB"/>
        </w:rPr>
      </w:pPr>
    </w:p>
    <w:p w14:paraId="7C3FEEEC" w14:textId="0DA37688" w:rsidR="006A2B22" w:rsidRDefault="006A2B22" w:rsidP="002A4614">
      <w:pPr>
        <w:rPr>
          <w:rFonts w:ascii="Open Sans" w:hAnsi="Open Sans" w:cs="Open Sans"/>
          <w:color w:val="000000"/>
          <w:sz w:val="24"/>
          <w:szCs w:val="24"/>
          <w:lang w:eastAsia="en-GB"/>
        </w:rPr>
      </w:pPr>
    </w:p>
    <w:p w14:paraId="5306E744" w14:textId="4AE30DD2" w:rsidR="00462C00" w:rsidRDefault="00462C00" w:rsidP="002A4614">
      <w:pPr>
        <w:rPr>
          <w:rFonts w:ascii="Open Sans" w:hAnsi="Open Sans" w:cs="Open Sans"/>
          <w:color w:val="000000"/>
          <w:sz w:val="24"/>
          <w:szCs w:val="24"/>
          <w:lang w:eastAsia="en-GB"/>
        </w:rPr>
      </w:pPr>
    </w:p>
    <w:p w14:paraId="4EC8FC96" w14:textId="77777777"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b/>
          <w:bCs/>
          <w:color w:val="000000"/>
          <w:sz w:val="24"/>
          <w:szCs w:val="24"/>
          <w:bdr w:val="none" w:sz="0" w:space="0" w:color="auto" w:frame="1"/>
          <w:lang w:eastAsia="en-GB"/>
        </w:rPr>
        <w:t>Guidance for Coaches and Teachers on phoning, texting or emailing a young person</w:t>
      </w:r>
    </w:p>
    <w:p w14:paraId="0F8EF8C3" w14:textId="5717FC13"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 xml:space="preserve">Coaches and teachers should not personally hold the mobile phone numbers or email addresses belonging to </w:t>
      </w:r>
      <w:r w:rsidR="002823EF">
        <w:rPr>
          <w:rFonts w:ascii="Open Sans" w:hAnsi="Open Sans" w:cs="Open Sans"/>
          <w:color w:val="000000"/>
          <w:sz w:val="24"/>
          <w:szCs w:val="24"/>
          <w:lang w:eastAsia="en-GB"/>
        </w:rPr>
        <w:t>Junior</w:t>
      </w:r>
      <w:r w:rsidRPr="00BB1EC6">
        <w:rPr>
          <w:rFonts w:ascii="Open Sans" w:hAnsi="Open Sans" w:cs="Open Sans"/>
          <w:color w:val="000000"/>
          <w:sz w:val="24"/>
          <w:szCs w:val="24"/>
          <w:lang w:eastAsia="en-GB"/>
        </w:rPr>
        <w:t xml:space="preserve"> members of the club</w:t>
      </w:r>
      <w:r w:rsidR="00030470">
        <w:rPr>
          <w:rFonts w:ascii="Open Sans" w:hAnsi="Open Sans" w:cs="Open Sans"/>
          <w:color w:val="000000"/>
          <w:sz w:val="24"/>
          <w:szCs w:val="24"/>
          <w:lang w:eastAsia="en-GB"/>
        </w:rPr>
        <w:t xml:space="preserve"> </w:t>
      </w:r>
      <w:r w:rsidR="00030470" w:rsidRPr="00030470">
        <w:rPr>
          <w:rFonts w:ascii="Open Sans" w:hAnsi="Open Sans" w:cs="Open Sans"/>
          <w:color w:val="000000"/>
          <w:sz w:val="24"/>
          <w:szCs w:val="24"/>
          <w:lang w:eastAsia="en-GB"/>
        </w:rPr>
        <w:t>u</w:t>
      </w:r>
      <w:r w:rsidR="00030470" w:rsidRPr="00030470">
        <w:rPr>
          <w:rFonts w:ascii="Open Sans" w:hAnsi="Open Sans" w:cs="Open Sans"/>
          <w:color w:val="000000"/>
          <w:sz w:val="24"/>
          <w:szCs w:val="24"/>
          <w:lang w:eastAsia="en-GB"/>
        </w:rPr>
        <w:t xml:space="preserve">nless they would otherwise do so </w:t>
      </w:r>
      <w:proofErr w:type="gramStart"/>
      <w:r w:rsidR="00030470" w:rsidRPr="00030470">
        <w:rPr>
          <w:rFonts w:ascii="Open Sans" w:hAnsi="Open Sans" w:cs="Open Sans"/>
          <w:color w:val="000000"/>
          <w:sz w:val="24"/>
          <w:szCs w:val="24"/>
          <w:lang w:eastAsia="en-GB"/>
        </w:rPr>
        <w:t>e.g.</w:t>
      </w:r>
      <w:proofErr w:type="gramEnd"/>
      <w:r w:rsidR="00030470" w:rsidRPr="00030470">
        <w:rPr>
          <w:rFonts w:ascii="Open Sans" w:hAnsi="Open Sans" w:cs="Open Sans"/>
          <w:color w:val="000000"/>
          <w:sz w:val="24"/>
          <w:szCs w:val="24"/>
          <w:lang w:eastAsia="en-GB"/>
        </w:rPr>
        <w:t xml:space="preserve"> because they are a family member.</w:t>
      </w:r>
    </w:p>
    <w:p w14:paraId="7AEA0463" w14:textId="77777777"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Coaches can hold phone numbers and email addresses of members’ parents with their consent, in order to get messages to their swimmers.  It is then the responsibility of the parent to inform the swimmer of the message.</w:t>
      </w:r>
    </w:p>
    <w:p w14:paraId="7EB748F7" w14:textId="77777777"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In some circumstances, it may be necessary for coaches, team managers or chaperones to have mobile phone contact details of the swimmers for safeguarding reasons, for example if they are away at camp.  In such circumstances, the individual should be DBS checked, have undertaken the appropriate safeguarding training and have the consent of each swimmer’s parent or guardian to temporarily hold that information for the purpose of the event.  The member’s phone number should be deleted after the event</w:t>
      </w:r>
    </w:p>
    <w:p w14:paraId="6E30C954" w14:textId="77777777"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Coaches should not take or make calls whilst supervising young members in a teaching or training session.  It is permissible for a coach to make or take a call during an event provided they are not the sole supervisor of the swimmers.</w:t>
      </w:r>
    </w:p>
    <w:p w14:paraId="60A88CF5" w14:textId="77777777"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b/>
          <w:bCs/>
          <w:color w:val="000000"/>
          <w:sz w:val="24"/>
          <w:szCs w:val="24"/>
          <w:bdr w:val="none" w:sz="0" w:space="0" w:color="auto" w:frame="1"/>
          <w:lang w:eastAsia="en-GB"/>
        </w:rPr>
        <w:t>Guidance for Coaches aged 18 to 21</w:t>
      </w:r>
    </w:p>
    <w:p w14:paraId="3D346D25" w14:textId="3745F5D2" w:rsidR="00BB1EC6" w:rsidRPr="00BB1EC6" w:rsidRDefault="00F710B0" w:rsidP="002A4614">
      <w:pPr>
        <w:rPr>
          <w:rFonts w:ascii="Open Sans" w:hAnsi="Open Sans" w:cs="Open Sans"/>
          <w:color w:val="000000"/>
          <w:sz w:val="24"/>
          <w:szCs w:val="24"/>
          <w:lang w:eastAsia="en-GB"/>
        </w:rPr>
      </w:pPr>
      <w:r>
        <w:rPr>
          <w:rFonts w:ascii="Open Sans" w:hAnsi="Open Sans" w:cs="Open Sans"/>
          <w:color w:val="000000"/>
          <w:sz w:val="24"/>
          <w:szCs w:val="24"/>
          <w:lang w:eastAsia="en-GB"/>
        </w:rPr>
        <w:t xml:space="preserve">It is </w:t>
      </w:r>
      <w:r w:rsidR="00BB1EC6" w:rsidRPr="00BB1EC6">
        <w:rPr>
          <w:rFonts w:ascii="Open Sans" w:hAnsi="Open Sans" w:cs="Open Sans"/>
          <w:color w:val="000000"/>
          <w:sz w:val="24"/>
          <w:szCs w:val="24"/>
          <w:lang w:eastAsia="en-GB"/>
        </w:rPr>
        <w:t>recognise</w:t>
      </w:r>
      <w:r>
        <w:rPr>
          <w:rFonts w:ascii="Open Sans" w:hAnsi="Open Sans" w:cs="Open Sans"/>
          <w:color w:val="000000"/>
          <w:sz w:val="24"/>
          <w:szCs w:val="24"/>
          <w:lang w:eastAsia="en-GB"/>
        </w:rPr>
        <w:t>d</w:t>
      </w:r>
      <w:r w:rsidR="00BB1EC6" w:rsidRPr="00BB1EC6">
        <w:rPr>
          <w:rFonts w:ascii="Open Sans" w:hAnsi="Open Sans" w:cs="Open Sans"/>
          <w:color w:val="000000"/>
          <w:sz w:val="24"/>
          <w:szCs w:val="24"/>
          <w:lang w:eastAsia="en-GB"/>
        </w:rPr>
        <w:t xml:space="preserve"> that many young coaches aged 18 to 21 will have been members of the club themselves before becoming a coach, and will still be friends with younger members.   It is therefore plausible that they will have the personal contact details for these members.  Swim England accepts it would be inappropriate to require young coaches to remove the details of those members from their contact lists.</w:t>
      </w:r>
    </w:p>
    <w:p w14:paraId="1F4BEBA0" w14:textId="77777777" w:rsidR="00BB1EC6" w:rsidRPr="002823EF" w:rsidRDefault="00BB1EC6" w:rsidP="002A4614">
      <w:pPr>
        <w:rPr>
          <w:rFonts w:ascii="Open Sans" w:hAnsi="Open Sans" w:cs="Open Sans"/>
          <w:b/>
          <w:bCs/>
          <w:color w:val="000000"/>
          <w:sz w:val="24"/>
          <w:szCs w:val="24"/>
          <w:lang w:eastAsia="en-GB"/>
        </w:rPr>
      </w:pPr>
      <w:r w:rsidRPr="002823EF">
        <w:rPr>
          <w:rFonts w:ascii="Open Sans" w:hAnsi="Open Sans" w:cs="Open Sans"/>
          <w:b/>
          <w:bCs/>
          <w:color w:val="000000"/>
          <w:sz w:val="24"/>
          <w:szCs w:val="24"/>
          <w:lang w:eastAsia="en-GB"/>
        </w:rPr>
        <w:t>Therefore, in such cases:</w:t>
      </w:r>
    </w:p>
    <w:p w14:paraId="3E9B2208" w14:textId="569A17BB"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 xml:space="preserve">If a coach aged 18 to 21 has phone or email details of swimmers aged between 16 and 17 prior to undertaking the role of the coach, </w:t>
      </w:r>
      <w:r w:rsidR="00F710B0">
        <w:rPr>
          <w:rFonts w:ascii="Open Sans" w:hAnsi="Open Sans" w:cs="Open Sans"/>
          <w:color w:val="000000"/>
          <w:sz w:val="24"/>
          <w:szCs w:val="24"/>
          <w:lang w:eastAsia="en-GB"/>
        </w:rPr>
        <w:t>GAW</w:t>
      </w:r>
      <w:r w:rsidRPr="00BB1EC6">
        <w:rPr>
          <w:rFonts w:ascii="Open Sans" w:hAnsi="Open Sans" w:cs="Open Sans"/>
          <w:color w:val="000000"/>
          <w:sz w:val="24"/>
          <w:szCs w:val="24"/>
          <w:lang w:eastAsia="en-GB"/>
        </w:rPr>
        <w:t xml:space="preserve"> does not expect them to remove those members from their contact list.</w:t>
      </w:r>
    </w:p>
    <w:p w14:paraId="60755CA1" w14:textId="77777777"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However, the coach is advised to inform the welfare officer and the head coach.</w:t>
      </w:r>
    </w:p>
    <w:p w14:paraId="24891D63" w14:textId="77777777" w:rsidR="002823EF" w:rsidRDefault="00BB1EC6" w:rsidP="002823EF">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The head coach should make every effort to ensure the coach is not the primary coach for those specified young persons, except on an occasional basis.</w:t>
      </w:r>
    </w:p>
    <w:p w14:paraId="2B237DDD" w14:textId="158182F1" w:rsidR="00F710B0" w:rsidRPr="002823EF" w:rsidRDefault="00F710B0" w:rsidP="002823EF">
      <w:pPr>
        <w:rPr>
          <w:rFonts w:ascii="Open Sans" w:hAnsi="Open Sans" w:cs="Open Sans"/>
          <w:color w:val="000000"/>
          <w:sz w:val="24"/>
          <w:szCs w:val="24"/>
          <w:lang w:eastAsia="en-GB"/>
        </w:rPr>
      </w:pPr>
      <w:r w:rsidRPr="00F710B0">
        <w:rPr>
          <w:rFonts w:ascii="Open Sans" w:hAnsi="Open Sans" w:cs="Open Sans"/>
          <w:b/>
          <w:bCs/>
          <w:color w:val="000000"/>
          <w:sz w:val="24"/>
          <w:szCs w:val="24"/>
          <w:lang w:eastAsia="en-GB"/>
        </w:rPr>
        <w:lastRenderedPageBreak/>
        <w:t>Inappropriate Use</w:t>
      </w:r>
      <w:r w:rsidR="006A557E">
        <w:rPr>
          <w:rFonts w:ascii="Open Sans" w:hAnsi="Open Sans" w:cs="Open Sans"/>
          <w:b/>
          <w:bCs/>
          <w:color w:val="000000"/>
          <w:sz w:val="24"/>
          <w:szCs w:val="24"/>
          <w:lang w:eastAsia="en-GB"/>
        </w:rPr>
        <w:t xml:space="preserve"> Within the Club Setting</w:t>
      </w:r>
      <w:r w:rsidRPr="00F710B0">
        <w:rPr>
          <w:rFonts w:ascii="Open Sans" w:hAnsi="Open Sans" w:cs="Open Sans"/>
          <w:b/>
          <w:bCs/>
          <w:color w:val="000000"/>
          <w:sz w:val="24"/>
          <w:szCs w:val="24"/>
          <w:lang w:eastAsia="en-GB"/>
        </w:rPr>
        <w:t>:</w:t>
      </w:r>
    </w:p>
    <w:p w14:paraId="0BA062ED" w14:textId="0BBDA966" w:rsidR="00F710B0" w:rsidRPr="00F710B0" w:rsidRDefault="00F710B0" w:rsidP="00F710B0">
      <w:pPr>
        <w:shd w:val="clear" w:color="auto" w:fill="FFFFFF"/>
        <w:spacing w:before="100" w:beforeAutospacing="1" w:after="100" w:afterAutospacing="1" w:line="384" w:lineRule="atLeast"/>
        <w:rPr>
          <w:rFonts w:ascii="Open Sans" w:hAnsi="Open Sans" w:cs="Open Sans"/>
          <w:color w:val="000000"/>
          <w:sz w:val="24"/>
          <w:szCs w:val="24"/>
          <w:lang w:eastAsia="en-GB"/>
        </w:rPr>
      </w:pPr>
      <w:r w:rsidRPr="00F710B0">
        <w:rPr>
          <w:rFonts w:ascii="Open Sans" w:hAnsi="Open Sans" w:cs="Open Sans"/>
          <w:color w:val="000000"/>
          <w:sz w:val="24"/>
          <w:szCs w:val="24"/>
          <w:lang w:eastAsia="en-GB"/>
        </w:rPr>
        <w:t>Members</w:t>
      </w:r>
      <w:r w:rsidR="006A557E">
        <w:rPr>
          <w:rFonts w:ascii="Open Sans" w:hAnsi="Open Sans" w:cs="Open Sans"/>
          <w:color w:val="000000"/>
          <w:sz w:val="24"/>
          <w:szCs w:val="24"/>
          <w:lang w:eastAsia="en-GB"/>
        </w:rPr>
        <w:t>, parents and staff</w:t>
      </w:r>
      <w:r w:rsidRPr="00F710B0">
        <w:rPr>
          <w:rFonts w:ascii="Open Sans" w:hAnsi="Open Sans" w:cs="Open Sans"/>
          <w:color w:val="000000"/>
          <w:sz w:val="24"/>
          <w:szCs w:val="24"/>
          <w:lang w:eastAsia="en-GB"/>
        </w:rPr>
        <w:t xml:space="preserve"> using vulgar, derogatory or obscene language while using a mobile phone will face disciplinary actions as sanctioned by the Club. </w:t>
      </w:r>
    </w:p>
    <w:p w14:paraId="22FFD732" w14:textId="3B391D88" w:rsidR="00F710B0" w:rsidRDefault="006A557E" w:rsidP="00F710B0">
      <w:pPr>
        <w:shd w:val="clear" w:color="auto" w:fill="FFFFFF"/>
        <w:spacing w:before="100" w:beforeAutospacing="1" w:after="100" w:afterAutospacing="1" w:line="384" w:lineRule="atLeast"/>
        <w:rPr>
          <w:rFonts w:ascii="Open Sans" w:hAnsi="Open Sans" w:cs="Open Sans"/>
          <w:color w:val="000000"/>
          <w:sz w:val="24"/>
          <w:szCs w:val="24"/>
          <w:lang w:eastAsia="en-GB"/>
        </w:rPr>
      </w:pPr>
      <w:r>
        <w:rPr>
          <w:rFonts w:ascii="Open Sans" w:hAnsi="Open Sans" w:cs="Open Sans"/>
          <w:color w:val="000000"/>
          <w:sz w:val="24"/>
          <w:szCs w:val="24"/>
          <w:lang w:eastAsia="en-GB"/>
        </w:rPr>
        <w:t>U</w:t>
      </w:r>
      <w:r w:rsidR="00F710B0" w:rsidRPr="00F710B0">
        <w:rPr>
          <w:rFonts w:ascii="Open Sans" w:hAnsi="Open Sans" w:cs="Open Sans"/>
          <w:color w:val="000000"/>
          <w:sz w:val="24"/>
          <w:szCs w:val="24"/>
          <w:lang w:eastAsia="en-GB"/>
        </w:rPr>
        <w:t xml:space="preserve">sing </w:t>
      </w:r>
      <w:r>
        <w:rPr>
          <w:rFonts w:ascii="Open Sans" w:hAnsi="Open Sans" w:cs="Open Sans"/>
          <w:color w:val="000000"/>
          <w:sz w:val="24"/>
          <w:szCs w:val="24"/>
          <w:lang w:eastAsia="en-GB"/>
        </w:rPr>
        <w:t>a</w:t>
      </w:r>
      <w:r w:rsidR="00F710B0" w:rsidRPr="00F710B0">
        <w:rPr>
          <w:rFonts w:ascii="Open Sans" w:hAnsi="Open Sans" w:cs="Open Sans"/>
          <w:color w:val="000000"/>
          <w:sz w:val="24"/>
          <w:szCs w:val="24"/>
          <w:lang w:eastAsia="en-GB"/>
        </w:rPr>
        <w:t xml:space="preserve"> mobile phone </w:t>
      </w:r>
      <w:r>
        <w:rPr>
          <w:rFonts w:ascii="Open Sans" w:hAnsi="Open Sans" w:cs="Open Sans"/>
          <w:color w:val="000000"/>
          <w:sz w:val="24"/>
          <w:szCs w:val="24"/>
          <w:lang w:eastAsia="en-GB"/>
        </w:rPr>
        <w:t xml:space="preserve">or electronic devise </w:t>
      </w:r>
      <w:r w:rsidR="00F710B0" w:rsidRPr="00F710B0">
        <w:rPr>
          <w:rFonts w:ascii="Open Sans" w:hAnsi="Open Sans" w:cs="Open Sans"/>
          <w:color w:val="000000"/>
          <w:sz w:val="24"/>
          <w:szCs w:val="24"/>
          <w:lang w:eastAsia="en-GB"/>
        </w:rPr>
        <w:t>to engage in personal attacks, harass other people, post private information about others, taking/sending photos or objectionable images, and phone calls will face disciplinary action as sanctioned by the Club, and may</w:t>
      </w:r>
      <w:r>
        <w:rPr>
          <w:rFonts w:ascii="Open Sans" w:hAnsi="Open Sans" w:cs="Open Sans"/>
          <w:color w:val="000000"/>
          <w:sz w:val="24"/>
          <w:szCs w:val="24"/>
          <w:lang w:eastAsia="en-GB"/>
        </w:rPr>
        <w:t xml:space="preserve"> be reported to the police</w:t>
      </w:r>
      <w:r w:rsidR="00F710B0" w:rsidRPr="00F710B0">
        <w:rPr>
          <w:rFonts w:ascii="Open Sans" w:hAnsi="Open Sans" w:cs="Open Sans"/>
          <w:color w:val="000000"/>
          <w:sz w:val="24"/>
          <w:szCs w:val="24"/>
          <w:lang w:eastAsia="en-GB"/>
        </w:rPr>
        <w:t>.</w:t>
      </w:r>
    </w:p>
    <w:p w14:paraId="192EB796" w14:textId="2F365D07" w:rsidR="002823EF" w:rsidRPr="00F710B0" w:rsidRDefault="002823EF" w:rsidP="00F710B0">
      <w:pPr>
        <w:shd w:val="clear" w:color="auto" w:fill="FFFFFF"/>
        <w:spacing w:before="100" w:beforeAutospacing="1" w:after="100" w:afterAutospacing="1" w:line="384" w:lineRule="atLeast"/>
        <w:rPr>
          <w:rFonts w:ascii="Open Sans" w:hAnsi="Open Sans" w:cs="Open Sans"/>
          <w:color w:val="000000"/>
          <w:sz w:val="24"/>
          <w:szCs w:val="24"/>
          <w:lang w:eastAsia="en-GB"/>
        </w:rPr>
      </w:pPr>
      <w:r>
        <w:rPr>
          <w:rFonts w:ascii="Open Sans" w:hAnsi="Open Sans" w:cs="Open Sans"/>
          <w:color w:val="000000"/>
          <w:sz w:val="24"/>
          <w:szCs w:val="24"/>
          <w:lang w:eastAsia="en-GB"/>
        </w:rPr>
        <w:t>In order to create a</w:t>
      </w:r>
      <w:r w:rsidR="00646113">
        <w:rPr>
          <w:rFonts w:ascii="Open Sans" w:hAnsi="Open Sans" w:cs="Open Sans"/>
          <w:color w:val="000000"/>
          <w:sz w:val="24"/>
          <w:szCs w:val="24"/>
          <w:lang w:eastAsia="en-GB"/>
        </w:rPr>
        <w:t xml:space="preserve"> culture at our club where safeguarding is at the heart of what we do, we ask parents and supporters to refrain from taking photographs and videos that contain the images of children while they are poolside or swimming unless they can guarantee that no swimmer or individual other than their own child is in the picture. </w:t>
      </w:r>
    </w:p>
    <w:p w14:paraId="7B3C6499" w14:textId="77777777" w:rsidR="00BB1EC6" w:rsidRPr="00BB1EC6" w:rsidRDefault="00BB1EC6" w:rsidP="002A4614">
      <w:pPr>
        <w:rPr>
          <w:rFonts w:ascii="Open Sans" w:hAnsi="Open Sans" w:cs="Open Sans"/>
          <w:color w:val="000000"/>
          <w:sz w:val="24"/>
          <w:szCs w:val="24"/>
          <w:lang w:eastAsia="en-GB"/>
        </w:rPr>
      </w:pPr>
      <w:r w:rsidRPr="00BB1EC6">
        <w:rPr>
          <w:rFonts w:ascii="Open Sans" w:hAnsi="Open Sans" w:cs="Open Sans"/>
          <w:color w:val="000000"/>
          <w:sz w:val="24"/>
          <w:szCs w:val="24"/>
          <w:lang w:eastAsia="en-GB"/>
        </w:rPr>
        <w:t>For further information on all safeguarding issues, please refer to Swim England child /vulnerable adult safeguarding procedures and policies at </w:t>
      </w:r>
      <w:hyperlink r:id="rId8" w:tgtFrame="_blank" w:history="1">
        <w:r w:rsidRPr="00BB1EC6">
          <w:rPr>
            <w:rFonts w:ascii="Open Sans" w:hAnsi="Open Sans" w:cs="Open Sans"/>
            <w:i/>
            <w:iCs/>
            <w:sz w:val="24"/>
            <w:szCs w:val="24"/>
            <w:u w:val="single"/>
            <w:bdr w:val="none" w:sz="0" w:space="0" w:color="auto" w:frame="1"/>
            <w:lang w:eastAsia="en-GB"/>
          </w:rPr>
          <w:t>www.swimming.org/swimengland/wavepower-child-safeguarding-for-clubs</w:t>
        </w:r>
      </w:hyperlink>
    </w:p>
    <w:p w14:paraId="5FB139A6" w14:textId="77777777" w:rsidR="002A4614" w:rsidRPr="002A4614" w:rsidRDefault="002A4614" w:rsidP="002A4614">
      <w:pPr>
        <w:rPr>
          <w:lang w:eastAsia="en-GB"/>
        </w:rPr>
      </w:pPr>
    </w:p>
    <w:p w14:paraId="790E99C1" w14:textId="77777777" w:rsidR="002A4614" w:rsidRPr="002A4614" w:rsidRDefault="002A4614" w:rsidP="002A4614">
      <w:pPr>
        <w:rPr>
          <w:lang w:eastAsia="en-GB"/>
        </w:rPr>
      </w:pPr>
    </w:p>
    <w:p w14:paraId="402D722E" w14:textId="77777777" w:rsidR="002A4614" w:rsidRPr="002A4614" w:rsidRDefault="002A4614" w:rsidP="002A4614">
      <w:pPr>
        <w:rPr>
          <w:lang w:eastAsia="en-GB"/>
        </w:rPr>
      </w:pPr>
    </w:p>
    <w:p w14:paraId="2E2F7EBA" w14:textId="77777777" w:rsidR="00BB1EC6" w:rsidRPr="002A4614" w:rsidRDefault="00BB1EC6" w:rsidP="002A4614">
      <w:pPr>
        <w:rPr>
          <w:sz w:val="28"/>
          <w:szCs w:val="28"/>
        </w:rPr>
      </w:pPr>
    </w:p>
    <w:sectPr w:rsidR="00BB1EC6" w:rsidRPr="002A46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722F" w14:textId="77777777" w:rsidR="00FC7FF4" w:rsidRDefault="00FC7FF4" w:rsidP="002823EF">
      <w:pPr>
        <w:spacing w:after="0" w:line="240" w:lineRule="auto"/>
      </w:pPr>
      <w:r>
        <w:separator/>
      </w:r>
    </w:p>
  </w:endnote>
  <w:endnote w:type="continuationSeparator" w:id="0">
    <w:p w14:paraId="428CE8F5" w14:textId="77777777" w:rsidR="00FC7FF4" w:rsidRDefault="00FC7FF4" w:rsidP="0028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71061"/>
      <w:docPartObj>
        <w:docPartGallery w:val="Page Numbers (Bottom of Page)"/>
        <w:docPartUnique/>
      </w:docPartObj>
    </w:sdtPr>
    <w:sdtEndPr>
      <w:rPr>
        <w:noProof/>
      </w:rPr>
    </w:sdtEndPr>
    <w:sdtContent>
      <w:p w14:paraId="54939DA4" w14:textId="0B623C2B" w:rsidR="002823EF" w:rsidRDefault="002823EF">
        <w:pPr>
          <w:pStyle w:val="Footer"/>
        </w:pPr>
        <w:r>
          <w:fldChar w:fldCharType="begin"/>
        </w:r>
        <w:r>
          <w:instrText xml:space="preserve"> PAGE   \* MERGEFORMAT </w:instrText>
        </w:r>
        <w:r>
          <w:fldChar w:fldCharType="separate"/>
        </w:r>
        <w:r>
          <w:rPr>
            <w:noProof/>
          </w:rPr>
          <w:t>2</w:t>
        </w:r>
        <w:r>
          <w:rPr>
            <w:noProof/>
          </w:rPr>
          <w:fldChar w:fldCharType="end"/>
        </w:r>
      </w:p>
    </w:sdtContent>
  </w:sdt>
  <w:p w14:paraId="2805EC70" w14:textId="77777777" w:rsidR="002823EF" w:rsidRDefault="0028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ACA6" w14:textId="77777777" w:rsidR="00FC7FF4" w:rsidRDefault="00FC7FF4" w:rsidP="002823EF">
      <w:pPr>
        <w:spacing w:after="0" w:line="240" w:lineRule="auto"/>
      </w:pPr>
      <w:r>
        <w:separator/>
      </w:r>
    </w:p>
  </w:footnote>
  <w:footnote w:type="continuationSeparator" w:id="0">
    <w:p w14:paraId="4D22C45B" w14:textId="77777777" w:rsidR="00FC7FF4" w:rsidRDefault="00FC7FF4" w:rsidP="00282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A31"/>
    <w:multiLevelType w:val="multilevel"/>
    <w:tmpl w:val="B87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277992"/>
    <w:multiLevelType w:val="multilevel"/>
    <w:tmpl w:val="692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33767"/>
    <w:multiLevelType w:val="multilevel"/>
    <w:tmpl w:val="339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C6"/>
    <w:rsid w:val="00030470"/>
    <w:rsid w:val="002823EF"/>
    <w:rsid w:val="00292DA1"/>
    <w:rsid w:val="002A4614"/>
    <w:rsid w:val="00462C00"/>
    <w:rsid w:val="00646113"/>
    <w:rsid w:val="006A2B22"/>
    <w:rsid w:val="006A557E"/>
    <w:rsid w:val="006E7D23"/>
    <w:rsid w:val="007B64B6"/>
    <w:rsid w:val="008F1B3C"/>
    <w:rsid w:val="00B14867"/>
    <w:rsid w:val="00BB1EC6"/>
    <w:rsid w:val="00F710B0"/>
    <w:rsid w:val="00FC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FF8F"/>
  <w15:chartTrackingRefBased/>
  <w15:docId w15:val="{651012CD-6EC2-4629-BCAB-EF3579BD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E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B1E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EC6"/>
    <w:rPr>
      <w:b/>
      <w:bCs/>
    </w:rPr>
  </w:style>
  <w:style w:type="character" w:styleId="Hyperlink">
    <w:name w:val="Hyperlink"/>
    <w:basedOn w:val="DefaultParagraphFont"/>
    <w:uiPriority w:val="99"/>
    <w:unhideWhenUsed/>
    <w:rsid w:val="00BB1EC6"/>
    <w:rPr>
      <w:color w:val="0000FF"/>
      <w:u w:val="single"/>
    </w:rPr>
  </w:style>
  <w:style w:type="character" w:styleId="UnresolvedMention">
    <w:name w:val="Unresolved Mention"/>
    <w:basedOn w:val="DefaultParagraphFont"/>
    <w:uiPriority w:val="99"/>
    <w:semiHidden/>
    <w:unhideWhenUsed/>
    <w:rsid w:val="002A4614"/>
    <w:rPr>
      <w:color w:val="605E5C"/>
      <w:shd w:val="clear" w:color="auto" w:fill="E1DFDD"/>
    </w:rPr>
  </w:style>
  <w:style w:type="paragraph" w:styleId="Header">
    <w:name w:val="header"/>
    <w:basedOn w:val="Normal"/>
    <w:link w:val="HeaderChar"/>
    <w:uiPriority w:val="99"/>
    <w:unhideWhenUsed/>
    <w:rsid w:val="00282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F"/>
  </w:style>
  <w:style w:type="paragraph" w:styleId="Footer">
    <w:name w:val="footer"/>
    <w:basedOn w:val="Normal"/>
    <w:link w:val="FooterChar"/>
    <w:uiPriority w:val="99"/>
    <w:unhideWhenUsed/>
    <w:rsid w:val="00282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5595">
      <w:bodyDiv w:val="1"/>
      <w:marLeft w:val="0"/>
      <w:marRight w:val="0"/>
      <w:marTop w:val="0"/>
      <w:marBottom w:val="0"/>
      <w:divBdr>
        <w:top w:val="none" w:sz="0" w:space="0" w:color="auto"/>
        <w:left w:val="none" w:sz="0" w:space="0" w:color="auto"/>
        <w:bottom w:val="none" w:sz="0" w:space="0" w:color="auto"/>
        <w:right w:val="none" w:sz="0" w:space="0" w:color="auto"/>
      </w:divBdr>
    </w:div>
    <w:div w:id="386926575">
      <w:bodyDiv w:val="1"/>
      <w:marLeft w:val="0"/>
      <w:marRight w:val="0"/>
      <w:marTop w:val="0"/>
      <w:marBottom w:val="0"/>
      <w:divBdr>
        <w:top w:val="none" w:sz="0" w:space="0" w:color="auto"/>
        <w:left w:val="none" w:sz="0" w:space="0" w:color="auto"/>
        <w:bottom w:val="none" w:sz="0" w:space="0" w:color="auto"/>
        <w:right w:val="none" w:sz="0" w:space="0" w:color="auto"/>
      </w:divBdr>
    </w:div>
    <w:div w:id="1412966547">
      <w:bodyDiv w:val="1"/>
      <w:marLeft w:val="0"/>
      <w:marRight w:val="0"/>
      <w:marTop w:val="0"/>
      <w:marBottom w:val="0"/>
      <w:divBdr>
        <w:top w:val="none" w:sz="0" w:space="0" w:color="auto"/>
        <w:left w:val="none" w:sz="0" w:space="0" w:color="auto"/>
        <w:bottom w:val="none" w:sz="0" w:space="0" w:color="auto"/>
        <w:right w:val="none" w:sz="0" w:space="0" w:color="auto"/>
      </w:divBdr>
    </w:div>
    <w:div w:id="18684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swimengland/wavepower-child-safeguarding-for-clu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Renwick</dc:creator>
  <cp:keywords/>
  <dc:description/>
  <cp:lastModifiedBy>James Renwick</cp:lastModifiedBy>
  <cp:revision>3</cp:revision>
  <dcterms:created xsi:type="dcterms:W3CDTF">2022-09-21T19:25:00Z</dcterms:created>
  <dcterms:modified xsi:type="dcterms:W3CDTF">2022-09-21T19:26:00Z</dcterms:modified>
</cp:coreProperties>
</file>